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jc w:val="center"/>
        <w:textAlignment w:val="auto"/>
        <w:rPr>
          <w:rFonts w:hint="eastAsia" w:ascii="宋体" w:hAnsi="宋体" w:eastAsia="宋体" w:cs="宋体"/>
          <w:b/>
          <w:bCs/>
          <w:sz w:val="36"/>
          <w:szCs w:val="36"/>
          <w:lang w:eastAsia="zh-CN"/>
        </w:rPr>
      </w:pPr>
      <w:r>
        <w:rPr>
          <w:rFonts w:hint="eastAsia" w:ascii="宋体" w:hAnsi="宋体" w:eastAsia="宋体" w:cs="宋体"/>
          <w:b/>
          <w:bCs/>
          <w:sz w:val="36"/>
          <w:szCs w:val="36"/>
          <w:lang w:eastAsia="zh-CN"/>
        </w:rPr>
        <w:t>邓坑市场《物业租赁合同》补充协议</w:t>
      </w:r>
    </w:p>
    <w:p>
      <w:pPr>
        <w:keepNext w:val="0"/>
        <w:keepLines w:val="0"/>
        <w:pageBreakBefore w:val="0"/>
        <w:widowControl w:val="0"/>
        <w:kinsoku/>
        <w:wordWrap/>
        <w:overflowPunct/>
        <w:topLinePunct w:val="0"/>
        <w:autoSpaceDE/>
        <w:autoSpaceDN/>
        <w:bidi w:val="0"/>
        <w:adjustRightInd/>
        <w:snapToGrid/>
        <w:spacing w:line="440" w:lineRule="exact"/>
        <w:ind w:firstLine="4560" w:firstLineChars="19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lang w:eastAsia="zh-CN"/>
        </w:rPr>
        <w:t>协议编号：</w:t>
      </w:r>
      <w:r>
        <w:rPr>
          <w:rFonts w:hint="eastAsia" w:ascii="宋体" w:hAnsi="宋体" w:eastAsia="宋体" w:cs="宋体"/>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出租方：佛山市三水区南方创业商业广场有限公司（以下简称甲方）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承租方：</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eastAsia="zh-CN"/>
        </w:rPr>
        <w:t>（以下简称乙方）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鉴于甲、乙双方于</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月</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日就乙方承租了甲方位于佛山市三水区白泥镇邓坑市场（以下简称“租赁物”）事宜签订了《物业租赁合同》（合同编号：</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以下简称“主合同”）。现甲、乙双方在自愿、平等、友好的基础上，就乙方将租赁物内包括但不限于铺位、仓库、摊档等任一物业（以下统称“转租物业”）转租给本协议外的次承租人的有关事宜达成以下补充协议，以资共同遵守：</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在主合同第五条约定中补充如下条款：</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在乙方与次承租人签订关于转租物业的租赁合同或转租合同中虽然可以约定次承租人在租赁期限内按时分期支付租金给乙方，但是不得约定乙方每期向次承租人收取超过一年的租赁期限的租金或其他费用，也不得约定乙方可以向次承租人一次性预收超过一年的租赁期限的全部租金或其他费用。</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乙方若与次承租人就转租物业签订租赁合同或转租合同的，该租赁合同或转租合同原件应当为一式三份，其中一份该租赁合同或转租合同原件应在合同签订之日起</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个公历日内由乙方交给甲方进行备案。</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乙方与次承租人就转租物业在签订租赁合同或转租合同之时，乙方也应当向次承租人出示《签署租赁、转租合同告知书》（以下简称“告知书”，具体详见本协议附件一），并且应当由次承租人在告知书签名处签署并填写签名日期（若次承租人为法人或其他组织的，次承租人签署时应该加盖其公章；若次承租人为自然人或个体工商户的，次承租人签署时应该签字并摁手印，个体工商户同时还需要加盖公章并写明字号）。上述告知书原件应当随同转租物业的租赁合同或转租合同原件一同由乙方根据本协议的约定按期交付给甲方。</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根据主合同第四条第4款之约定，甲方有权随时通过包括但不限于询问、核查材料、指定相应人员到租赁物内查看等方式对乙方的履约情况进行不定期监督检查，乙方应当予以积极配合。</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若乙方出现违反主合同或本协议有关约定之行为的，除主合同另有约定的，乙方须向甲方支付违约金￥</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元（大写：人民币</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元），同时甲方还有权根据主合同追究乙方的其他违约责任或法律责任。</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本协议作为主合同的补充协议，如有冲突，以本协议约定为准，本协议未约定事项，以主合同约定为准。</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本协议一式两份，甲方执壹份，乙方执壹份，自双方签字盖章之日起生效，均具有同等的法律效力。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甲方：佛山市三水区南方创业商业广场有限公司</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法定代表人：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乙方：</w:t>
      </w:r>
      <w:r>
        <w:rPr>
          <w:rFonts w:hint="eastAsia" w:ascii="宋体" w:hAnsi="宋体" w:eastAsia="宋体" w:cs="宋体"/>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法定代表人：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签订日期：</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月</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sectPr>
          <w:footerReference r:id="rId3" w:type="default"/>
          <w:pgSz w:w="11906" w:h="16838"/>
          <w:pgMar w:top="1440" w:right="1800" w:bottom="1440" w:left="1800" w:header="851" w:footer="992" w:gutter="0"/>
          <w:pgNumType w:fmt="decimal"/>
          <w:cols w:space="425" w:num="1"/>
          <w:docGrid w:type="lines" w:linePitch="312" w:charSpace="0"/>
        </w:sectPr>
      </w:pPr>
      <w:r>
        <w:rPr>
          <w:rFonts w:hint="eastAsia" w:ascii="宋体" w:hAnsi="宋体" w:eastAsia="宋体" w:cs="宋体"/>
          <w:sz w:val="24"/>
          <w:szCs w:val="24"/>
          <w:lang w:val="en-US" w:eastAsia="zh-CN"/>
        </w:rPr>
        <w:t>附件一：《签署租赁、转租合同告知书》（版本号：</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440" w:lineRule="exact"/>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附件一：</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440" w:lineRule="exact"/>
        <w:jc w:val="center"/>
        <w:textAlignment w:val="auto"/>
        <w:rPr>
          <w:rFonts w:hint="eastAsia" w:ascii="宋体" w:hAnsi="宋体" w:eastAsia="宋体" w:cs="宋体"/>
          <w:sz w:val="21"/>
          <w:szCs w:val="21"/>
          <w:u w:val="single"/>
          <w:lang w:val="en-US" w:eastAsia="zh-CN"/>
        </w:rPr>
      </w:pPr>
      <w:r>
        <w:rPr>
          <w:rFonts w:hint="eastAsia" w:ascii="宋体" w:hAnsi="宋体" w:eastAsia="宋体" w:cs="宋体"/>
          <w:b/>
          <w:bCs/>
          <w:sz w:val="36"/>
          <w:szCs w:val="36"/>
          <w:lang w:val="en-US" w:eastAsia="zh-CN"/>
        </w:rPr>
        <w:t>签署租赁、转租合同告知书</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lang w:val="en-US" w:eastAsia="zh-CN"/>
        </w:rPr>
        <w:t>敬告次承租人（下称“贵方”）：</w:t>
      </w:r>
      <w:r>
        <w:rPr>
          <w:rFonts w:hint="eastAsia" w:ascii="宋体" w:hAnsi="宋体" w:eastAsia="宋体" w:cs="宋体"/>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在位于佛山市三水区白泥镇邓坑市场内包括但不限于铺位、仓库、摊档等任一物业（以下统称“转租物业”）的租赁或转租事宜中，</w:t>
      </w:r>
      <w:r>
        <w:rPr>
          <w:rFonts w:hint="eastAsia" w:ascii="宋体" w:hAnsi="宋体" w:eastAsia="宋体" w:cs="宋体"/>
          <w:sz w:val="24"/>
          <w:szCs w:val="24"/>
          <w:lang w:val="en-US" w:eastAsia="zh-CN"/>
        </w:rPr>
        <w:t>佛山市三水区南方创业商业广场有限公司（以下简称“南方广场公司”）要求</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（下称“转租人”）与贵方就转租物业签署租赁或转租合同前，转租人应告知贵方如下事项：</w:t>
      </w:r>
    </w:p>
    <w:p>
      <w:pPr>
        <w:keepNext w:val="0"/>
        <w:keepLines w:val="0"/>
        <w:pageBreakBefore w:val="0"/>
        <w:widowControl w:val="0"/>
        <w:numPr>
          <w:ilvl w:val="0"/>
          <w:numId w:val="3"/>
        </w:numPr>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转租物业是由南方广场公司出租给转租人，再由转租人转租给贵方的，贵方为转租物业的次承租人，但是南方广场公司并不是贵方的物业租赁合同相对方。在租赁或转租合同履行期间，贵方若认为出现自身的权益遭受侵犯的情况时，贵方应当根据转租人与贵方的有关约定或法律规定向转租人进行主张或协商。</w:t>
      </w:r>
      <w:r>
        <w:rPr>
          <w:rFonts w:hint="eastAsia" w:ascii="宋体" w:hAnsi="宋体" w:eastAsia="宋体" w:cs="宋体"/>
          <w:b/>
          <w:bCs/>
          <w:sz w:val="24"/>
          <w:szCs w:val="24"/>
          <w:u w:val="none"/>
          <w:lang w:val="en-US" w:eastAsia="zh-CN"/>
        </w:rPr>
        <w:t>而在包括但不限于租金或其他费用缴纳、物业服务、转租物业的租赁或使用等事项内，南方广场公司不为贵方履行任何义务、承担任何责任或风险</w:t>
      </w:r>
      <w:r>
        <w:rPr>
          <w:rFonts w:hint="eastAsia" w:ascii="宋体" w:hAnsi="宋体" w:eastAsia="宋体" w:cs="宋体"/>
          <w:sz w:val="24"/>
          <w:szCs w:val="24"/>
          <w:u w:val="none"/>
          <w:lang w:val="en-US"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本告知书建议贵方与转租人就转租物业的的租赁或转租合同中应作如下约定：贵方应分期按时向转租人支付租金或其他费用，但是每期支付的租金或其他费用不得超过十二个公历月的租赁期限，同时转租人也不得向贵方一次性预收超过十二个公历月的租赁期限的全部租金或其他费用；合同的租赁期限不超过</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月</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日。</w:t>
      </w:r>
    </w:p>
    <w:p>
      <w:pPr>
        <w:keepNext w:val="0"/>
        <w:keepLines w:val="0"/>
        <w:pageBreakBefore w:val="0"/>
        <w:widowControl w:val="0"/>
        <w:numPr>
          <w:ilvl w:val="0"/>
          <w:numId w:val="3"/>
        </w:numPr>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由转租人与贵方就转租物业的租赁或转租事宜应当签订书面合同来明确约定双方之间的权利、义务、风险或责任等事项，同时贵方与转租人应将上述合同的至少一份原件和本告知书原件交付给南方广场公司备份。</w:t>
      </w:r>
    </w:p>
    <w:p>
      <w:pPr>
        <w:keepNext w:val="0"/>
        <w:keepLines w:val="0"/>
        <w:pageBreakBefore w:val="0"/>
        <w:widowControl w:val="0"/>
        <w:numPr>
          <w:ilvl w:val="0"/>
          <w:numId w:val="3"/>
        </w:numPr>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南方广场公司有权指派人员随时查看转租物业的租赁或经营情况，以确保转租物业的租赁或转租不会致使市场的正常运行或南方广场公司的权益受到不良影响，南方广场公司有权随时通过询问或查阅材料等方式对转租物业运营情况进行查看，贵方应当积极予以配合。</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请贵方在确定转租人已经向贵方告知上述事宜后才签署租赁、转租合同。</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次承租人确认：</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转租人已经告知我方上述事项，我方已经了解并同意本告知书中所提示的全部内容，若由于转租物业产生的一切纠纷、责任或风险均由我方次承租人与转租人依法依约进行处理，此与佛山市三水区南方创业商业广场有限公司无关。</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3600" w:firstLineChars="1500"/>
        <w:textAlignment w:val="auto"/>
        <w:rPr>
          <w:rFonts w:hint="eastAsia" w:ascii="宋体" w:hAnsi="宋体" w:eastAsia="宋体" w:cs="宋体"/>
          <w:sz w:val="24"/>
          <w:szCs w:val="24"/>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5760" w:firstLineChars="24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次承租人签署：</w:t>
      </w:r>
      <w:r>
        <w:rPr>
          <w:rFonts w:hint="eastAsia" w:ascii="宋体" w:hAnsi="宋体" w:eastAsia="宋体" w:cs="宋体"/>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3600" w:firstLineChars="1500"/>
        <w:textAlignment w:val="auto"/>
        <w:rPr>
          <w:rFonts w:hint="eastAsia" w:ascii="宋体" w:hAnsi="宋体" w:eastAsia="宋体" w:cs="宋体"/>
          <w:sz w:val="24"/>
          <w:szCs w:val="24"/>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0" w:firstLineChars="20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签署日期：</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月</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日</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eastAsia" w:ascii="宋体" w:hAnsi="宋体" w:eastAsia="宋体" w:cs="宋体"/>
          <w:sz w:val="18"/>
          <w:szCs w:val="18"/>
          <w:u w:val="none"/>
          <w:lang w:val="en-US" w:eastAsia="zh-CN"/>
        </w:rPr>
      </w:pPr>
      <w:r>
        <w:rPr>
          <w:rFonts w:hint="eastAsia" w:ascii="宋体" w:hAnsi="宋体" w:eastAsia="宋体" w:cs="宋体"/>
          <w:sz w:val="18"/>
          <w:szCs w:val="18"/>
          <w:u w:val="none"/>
          <w:lang w:val="en-US" w:eastAsia="zh-CN"/>
        </w:rPr>
        <w:t>说明：</w:t>
      </w:r>
      <w:bookmarkStart w:id="0" w:name="_GoBack"/>
      <w:bookmarkEnd w:id="0"/>
      <w:r>
        <w:rPr>
          <w:rFonts w:hint="eastAsia" w:ascii="宋体" w:hAnsi="宋体" w:eastAsia="宋体" w:cs="宋体"/>
          <w:sz w:val="18"/>
          <w:szCs w:val="18"/>
          <w:u w:val="none"/>
          <w:lang w:val="en-US" w:eastAsia="zh-CN"/>
        </w:rPr>
        <w:t>本告知书为租赁、转租合同中的必备材料，必须留存备查。</w:t>
      </w:r>
    </w:p>
    <w:sectPr>
      <w:headerReference r:id="rId4" w:type="default"/>
      <w:footerReference r:id="rId5" w:type="default"/>
      <w:pgSz w:w="11906" w:h="16838"/>
      <w:pgMar w:top="1440" w:right="1080" w:bottom="1440" w:left="10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val="en-US" w:eastAsia="zh-CN"/>
                            </w:rPr>
                            <w:t>2</w:t>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val="en-US" w:eastAsia="zh-CN"/>
                      </w:rPr>
                      <w:t>2</w:t>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第 </w:t>
                          </w:r>
                          <w:r>
                            <w:rPr>
                              <w:rFonts w:hint="eastAsia"/>
                              <w:lang w:val="en-US" w:eastAsia="zh-CN"/>
                            </w:rPr>
                            <w:t>1</w:t>
                          </w:r>
                          <w:r>
                            <w:rPr>
                              <w:rFonts w:hint="eastAsia"/>
                              <w:lang w:eastAsia="zh-CN"/>
                            </w:rPr>
                            <w:t xml:space="preserve"> 页 共 </w:t>
                          </w:r>
                          <w:r>
                            <w:rPr>
                              <w:rFonts w:hint="eastAsia"/>
                              <w:lang w:val="en-US" w:eastAsia="zh-CN"/>
                            </w:rPr>
                            <w:t>1</w:t>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第 </w:t>
                    </w:r>
                    <w:r>
                      <w:rPr>
                        <w:rFonts w:hint="eastAsia"/>
                        <w:lang w:val="en-US" w:eastAsia="zh-CN"/>
                      </w:rPr>
                      <w:t>1</w:t>
                    </w:r>
                    <w:r>
                      <w:rPr>
                        <w:rFonts w:hint="eastAsia"/>
                        <w:lang w:eastAsia="zh-CN"/>
                      </w:rPr>
                      <w:t xml:space="preserve"> 页 共 </w:t>
                    </w:r>
                    <w:r>
                      <w:rPr>
                        <w:rFonts w:hint="eastAsia"/>
                        <w:lang w:val="en-US" w:eastAsia="zh-CN"/>
                      </w:rPr>
                      <w:t>1</w:t>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jc w:val="center"/>
    </w:pPr>
    <w:r>
      <w:rPr>
        <w:rFonts w:hint="eastAsia"/>
        <w:sz w:val="24"/>
        <w:szCs w:val="24"/>
        <w:lang w:eastAsia="zh-CN"/>
      </w:rPr>
      <w:t>版本号：</w:t>
    </w:r>
    <w:r>
      <w:rPr>
        <w:rFonts w:hint="eastAsia"/>
        <w:sz w:val="24"/>
        <w:szCs w:val="24"/>
        <w:u w:val="single"/>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7220A4"/>
    <w:multiLevelType w:val="singleLevel"/>
    <w:tmpl w:val="217220A4"/>
    <w:lvl w:ilvl="0" w:tentative="0">
      <w:start w:val="1"/>
      <w:numFmt w:val="chineseCounting"/>
      <w:suff w:val="nothing"/>
      <w:lvlText w:val="%1、"/>
      <w:lvlJc w:val="left"/>
      <w:rPr>
        <w:rFonts w:hint="eastAsia"/>
      </w:rPr>
    </w:lvl>
  </w:abstractNum>
  <w:abstractNum w:abstractNumId="1">
    <w:nsid w:val="4A714B74"/>
    <w:multiLevelType w:val="singleLevel"/>
    <w:tmpl w:val="4A714B74"/>
    <w:lvl w:ilvl="0" w:tentative="0">
      <w:start w:val="1"/>
      <w:numFmt w:val="decimal"/>
      <w:suff w:val="nothing"/>
      <w:lvlText w:val="%1、"/>
      <w:lvlJc w:val="left"/>
    </w:lvl>
  </w:abstractNum>
  <w:abstractNum w:abstractNumId="2">
    <w:nsid w:val="7AC93623"/>
    <w:multiLevelType w:val="singleLevel"/>
    <w:tmpl w:val="7AC93623"/>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C3573D"/>
    <w:rsid w:val="05810015"/>
    <w:rsid w:val="06913D90"/>
    <w:rsid w:val="06A62679"/>
    <w:rsid w:val="1ABB47F6"/>
    <w:rsid w:val="1B5B126F"/>
    <w:rsid w:val="2112153E"/>
    <w:rsid w:val="64C3573D"/>
    <w:rsid w:val="6AD41201"/>
    <w:rsid w:val="6B15412D"/>
    <w:rsid w:val="725342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2020-04-27T05:53:00Z</dcterms:created>
  <dc:creator>windowsz</dc:creator>
  <cp:lastModifiedBy>Ouzm</cp:lastModifiedBy>
  <cp:lastPrinted>2020-05-18T03:13:00Z</cp:lastPrinted>
  <dcterms:modified xsi:type="dcterms:W3CDTF">2021-06-08T04:00:28Z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F7F20E96598648B3B53735F4071D3309</vt:lpwstr>
  </property>
</Properties>
</file>